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01F" w:rsidRDefault="003256BA" w:rsidP="007F701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bookmarkStart w:id="0" w:name="_GoBack"/>
      <w:bookmarkEnd w:id="0"/>
      <w:r>
        <w:rPr>
          <w:rFonts w:cstheme="minorHAnsi"/>
          <w:b/>
          <w:sz w:val="24"/>
          <w:szCs w:val="24"/>
          <w:lang w:val="pl-PL"/>
        </w:rPr>
        <w:t>Załącznik</w:t>
      </w:r>
      <w:r w:rsidR="007F701F" w:rsidRPr="007F701F">
        <w:rPr>
          <w:rFonts w:cstheme="minorHAnsi"/>
          <w:b/>
          <w:sz w:val="24"/>
          <w:szCs w:val="24"/>
          <w:lang w:val="pl-PL"/>
        </w:rPr>
        <w:t xml:space="preserve"> </w:t>
      </w:r>
      <w:r w:rsidR="00D51F97">
        <w:rPr>
          <w:rFonts w:cstheme="minorHAnsi"/>
          <w:b/>
          <w:sz w:val="24"/>
          <w:szCs w:val="24"/>
          <w:lang w:val="pl-PL"/>
        </w:rPr>
        <w:t>IV.</w:t>
      </w:r>
      <w:r w:rsidR="007F701F" w:rsidRPr="007F701F">
        <w:rPr>
          <w:rFonts w:cstheme="minorHAnsi"/>
          <w:b/>
          <w:sz w:val="24"/>
          <w:szCs w:val="24"/>
          <w:lang w:val="pl-PL"/>
        </w:rPr>
        <w:t>4</w:t>
      </w:r>
    </w:p>
    <w:p w:rsidR="00D51F97" w:rsidRDefault="00D51F97" w:rsidP="007F701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F701F" w:rsidRPr="003256BA" w:rsidRDefault="003256BA" w:rsidP="003256BA">
      <w:pPr>
        <w:pStyle w:val="Tytu"/>
        <w:rPr>
          <w:rFonts w:asciiTheme="minorHAnsi" w:hAnsiTheme="minorHAnsi" w:cstheme="minorHAnsi"/>
          <w:b/>
          <w:sz w:val="40"/>
          <w:szCs w:val="40"/>
          <w:lang w:val="pl-PL"/>
        </w:rPr>
      </w:pPr>
      <w:r w:rsidRPr="003256BA">
        <w:rPr>
          <w:rFonts w:asciiTheme="minorHAnsi" w:hAnsiTheme="minorHAnsi" w:cstheme="minorHAnsi"/>
          <w:sz w:val="40"/>
          <w:szCs w:val="40"/>
          <w:lang w:val="pl-PL"/>
        </w:rPr>
        <w:t>Klasyfikacja umiejętności wg Carla Wenninga</w:t>
      </w:r>
    </w:p>
    <w:p w:rsidR="003256BA" w:rsidRPr="007F701F" w:rsidRDefault="003256BA" w:rsidP="007F701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F701F" w:rsidRPr="007F701F" w:rsidTr="00D51F97">
        <w:tc>
          <w:tcPr>
            <w:tcW w:w="2303" w:type="dxa"/>
            <w:shd w:val="clear" w:color="auto" w:fill="C5D1D7" w:themeFill="background2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b/>
                <w:sz w:val="24"/>
                <w:szCs w:val="24"/>
                <w:lang w:val="pl-PL"/>
              </w:rPr>
              <w:t>Umiejętności elementarne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  <w:shd w:val="clear" w:color="auto" w:fill="C5D1D7" w:themeFill="background2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b/>
                <w:sz w:val="24"/>
                <w:szCs w:val="24"/>
                <w:lang w:val="pl-PL"/>
              </w:rPr>
              <w:t>Umiejętności podstawowe</w:t>
            </w:r>
          </w:p>
        </w:tc>
        <w:tc>
          <w:tcPr>
            <w:tcW w:w="2303" w:type="dxa"/>
            <w:shd w:val="clear" w:color="auto" w:fill="C5D1D7" w:themeFill="background2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b/>
                <w:sz w:val="24"/>
                <w:szCs w:val="24"/>
                <w:lang w:val="pl-PL"/>
              </w:rPr>
              <w:t>Umiejętności zintegrowane</w:t>
            </w:r>
          </w:p>
        </w:tc>
        <w:tc>
          <w:tcPr>
            <w:tcW w:w="2303" w:type="dxa"/>
            <w:shd w:val="clear" w:color="auto" w:fill="C5D1D7" w:themeFill="background2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b/>
                <w:sz w:val="24"/>
                <w:szCs w:val="24"/>
                <w:lang w:val="pl-PL"/>
              </w:rPr>
              <w:t>Umiejętności zaawansowane</w:t>
            </w: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sz w:val="24"/>
                <w:szCs w:val="24"/>
                <w:lang w:val="pl-PL"/>
              </w:rPr>
              <w:t>Obserwowanie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sz w:val="24"/>
                <w:szCs w:val="24"/>
                <w:lang w:val="pl-PL"/>
              </w:rPr>
              <w:t xml:space="preserve">Ustalanie zmiennych 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sz w:val="24"/>
                <w:szCs w:val="24"/>
                <w:lang w:val="pl-PL"/>
              </w:rPr>
              <w:t>Identyfikowanie zagadnień do zbadania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Fonts w:cstheme="minorHAnsi"/>
                <w:sz w:val="24"/>
                <w:szCs w:val="24"/>
                <w:lang w:val="pl-PL"/>
              </w:rPr>
              <w:t>Rozwiązywanie złożonych, rzeczywistych problemów</w:t>
            </w: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Zbieranie i zapis danych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Sporządzanie tabel danych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Planowanie i przeprowadzanie eksperymentów naukowych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Synteza złożonych hipotetycznych objaśnień</w:t>
            </w:r>
          </w:p>
        </w:tc>
      </w:tr>
      <w:tr w:rsidR="007F701F" w:rsidRPr="00464C67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Wyciąganie wniosków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Sporządzanie wykresów graficznych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Stosowanie technologii i matematyki w trakcie badań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 xml:space="preserve">Ustanawianie </w:t>
            </w:r>
            <w:proofErr w:type="gramStart"/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praw</w:t>
            </w:r>
            <w:proofErr w:type="gramEnd"/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 xml:space="preserve"> empirycznych </w:t>
            </w:r>
            <w:r>
              <w:rPr>
                <w:rStyle w:val="A1"/>
                <w:rFonts w:cstheme="minorHAnsi"/>
                <w:sz w:val="24"/>
                <w:szCs w:val="24"/>
                <w:lang w:val="pl-PL"/>
              </w:rPr>
              <w:br/>
            </w: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 xml:space="preserve">w oparciu o dowody </w:t>
            </w: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br/>
              <w:t>i logikę</w:t>
            </w:r>
          </w:p>
        </w:tc>
      </w:tr>
      <w:tr w:rsidR="007F701F" w:rsidRPr="00464C67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Prezentowanie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Opisywanie zależności pomiędzy zmiennymi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Tworzenie prawideł w procesie indukcji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Analiza i ocena argumentów naukowych</w:t>
            </w: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Klasyfikowanie danych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Zdobywanie i przetwarzanie danych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Prezentowanie i obrona argumentacji naukowej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Przeprowadzanie logicznych dowodów</w:t>
            </w: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Dokonywanie pomiarów metrycznych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Analiza badań, przeprowadzanie eksperymentów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Formułowanie przewidywań w procesie dedukcji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Szacowanie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Stawianie hipotez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Dociekanie hipotetyczne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Podejmowanie decyzji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Podejmowanie decyzji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Objaśnianie</w:t>
            </w: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Kontrolowanie zmiennych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F701F" w:rsidRPr="007F701F" w:rsidTr="008D59F6"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  <w:r w:rsidRPr="007F701F">
              <w:rPr>
                <w:rStyle w:val="A1"/>
                <w:rFonts w:cstheme="minorHAnsi"/>
                <w:sz w:val="24"/>
                <w:szCs w:val="24"/>
                <w:lang w:val="pl-PL"/>
              </w:rPr>
              <w:t>Przewidywanie</w:t>
            </w:r>
          </w:p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03" w:type="dxa"/>
          </w:tcPr>
          <w:p w:rsidR="007F701F" w:rsidRPr="007F701F" w:rsidRDefault="007F701F" w:rsidP="007F701F">
            <w:pPr>
              <w:spacing w:line="276" w:lineRule="auto"/>
              <w:ind w:firstLine="0"/>
              <w:jc w:val="center"/>
              <w:rPr>
                <w:rStyle w:val="A1"/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7F701F" w:rsidRDefault="007F701F" w:rsidP="007F701F">
      <w:pPr>
        <w:pStyle w:val="Default"/>
        <w:spacing w:before="100" w:after="100" w:line="276" w:lineRule="auto"/>
        <w:ind w:firstLine="0"/>
        <w:jc w:val="both"/>
        <w:rPr>
          <w:rFonts w:cstheme="minorHAnsi"/>
          <w:i/>
          <w:iCs/>
        </w:rPr>
      </w:pPr>
    </w:p>
    <w:p w:rsidR="007F701F" w:rsidRPr="003256BA" w:rsidRDefault="007F701F" w:rsidP="007F701F">
      <w:pPr>
        <w:pStyle w:val="Default"/>
        <w:spacing w:before="100" w:after="100" w:line="276" w:lineRule="auto"/>
        <w:ind w:firstLine="0"/>
        <w:jc w:val="both"/>
        <w:rPr>
          <w:rFonts w:cstheme="minorHAnsi"/>
          <w:i/>
          <w:iCs/>
        </w:rPr>
      </w:pPr>
      <w:r w:rsidRPr="003256BA">
        <w:rPr>
          <w:rFonts w:cstheme="minorHAnsi"/>
          <w:iCs/>
        </w:rPr>
        <w:t xml:space="preserve">Klasyfikacja umiejętności wg Carla </w:t>
      </w:r>
      <w:proofErr w:type="spellStart"/>
      <w:r w:rsidRPr="003256BA">
        <w:rPr>
          <w:rFonts w:cstheme="minorHAnsi"/>
          <w:iCs/>
        </w:rPr>
        <w:t>Wenninga</w:t>
      </w:r>
      <w:proofErr w:type="spellEnd"/>
      <w:r w:rsidRPr="003256BA">
        <w:rPr>
          <w:rFonts w:cstheme="minorHAnsi"/>
          <w:i/>
          <w:iCs/>
        </w:rPr>
        <w:t xml:space="preserve">. </w:t>
      </w:r>
    </w:p>
    <w:p w:rsidR="00D1657F" w:rsidRPr="003256BA" w:rsidRDefault="00D14CE3" w:rsidP="007F701F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hyperlink r:id="rId8" w:history="1">
        <w:r w:rsidR="007F701F" w:rsidRPr="003256BA">
          <w:rPr>
            <w:rStyle w:val="Hipercze"/>
            <w:rFonts w:cstheme="minorHAnsi"/>
            <w:color w:val="002060"/>
            <w:sz w:val="24"/>
            <w:szCs w:val="24"/>
            <w:lang w:val="pl-PL"/>
          </w:rPr>
          <w:t>www.uj.edu.pl/documents/87419401/89aae2c2-7ec8-41b5-8f6d-eca064fa16ad</w:t>
        </w:r>
      </w:hyperlink>
      <w:r w:rsidR="007F701F" w:rsidRPr="003256BA">
        <w:rPr>
          <w:rStyle w:val="HTML-cytat"/>
          <w:rFonts w:cstheme="minorHAnsi"/>
          <w:color w:val="002060"/>
          <w:sz w:val="24"/>
          <w:szCs w:val="24"/>
          <w:lang w:val="pl-PL"/>
        </w:rPr>
        <w:t xml:space="preserve"> </w:t>
      </w:r>
      <w:r w:rsidR="007F701F" w:rsidRPr="003256BA">
        <w:rPr>
          <w:rStyle w:val="HTML-cytat"/>
          <w:rFonts w:cstheme="minorHAnsi"/>
          <w:color w:val="002060"/>
          <w:sz w:val="24"/>
          <w:szCs w:val="24"/>
          <w:lang w:val="pl-PL"/>
        </w:rPr>
        <w:br/>
      </w:r>
      <w:r w:rsidR="007F701F" w:rsidRPr="003256BA">
        <w:rPr>
          <w:rStyle w:val="HTML-cytat"/>
          <w:rFonts w:cstheme="minorHAnsi"/>
          <w:i w:val="0"/>
          <w:sz w:val="24"/>
          <w:szCs w:val="24"/>
          <w:lang w:val="pl-PL"/>
        </w:rPr>
        <w:t xml:space="preserve">(dostęp 04.07.2018 </w:t>
      </w:r>
      <w:proofErr w:type="gramStart"/>
      <w:r w:rsidR="007F701F" w:rsidRPr="003256BA">
        <w:rPr>
          <w:rStyle w:val="HTML-cytat"/>
          <w:rFonts w:cstheme="minorHAnsi"/>
          <w:i w:val="0"/>
          <w:sz w:val="24"/>
          <w:szCs w:val="24"/>
          <w:lang w:val="pl-PL"/>
        </w:rPr>
        <w:t>r</w:t>
      </w:r>
      <w:proofErr w:type="gramEnd"/>
      <w:r w:rsidR="007F701F" w:rsidRPr="003256BA">
        <w:rPr>
          <w:rStyle w:val="HTML-cytat"/>
          <w:rFonts w:cstheme="minorHAnsi"/>
          <w:i w:val="0"/>
          <w:sz w:val="24"/>
          <w:szCs w:val="24"/>
          <w:lang w:val="pl-PL"/>
        </w:rPr>
        <w:t>.)</w:t>
      </w:r>
    </w:p>
    <w:sectPr w:rsidR="00D1657F" w:rsidRPr="003256BA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C71" w:rsidRDefault="00733C71" w:rsidP="00AB1AF3">
      <w:r>
        <w:separator/>
      </w:r>
    </w:p>
  </w:endnote>
  <w:endnote w:type="continuationSeparator" w:id="0">
    <w:p w:rsidR="00733C71" w:rsidRDefault="00733C7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797094"/>
      <w:docPartObj>
        <w:docPartGallery w:val="Page Numbers (Bottom of Page)"/>
        <w:docPartUnique/>
      </w:docPartObj>
    </w:sdtPr>
    <w:sdtContent>
      <w:p w:rsidR="00D51F97" w:rsidRDefault="00D14CE3">
        <w:pPr>
          <w:pStyle w:val="Stopka"/>
          <w:jc w:val="right"/>
        </w:pPr>
        <w:fldSimple w:instr=" PAGE   \* MERGEFORMAT ">
          <w:r w:rsidR="00464C67">
            <w:rPr>
              <w:noProof/>
            </w:rPr>
            <w:t>1</w:t>
          </w:r>
        </w:fldSimple>
      </w:p>
    </w:sdtContent>
  </w:sdt>
  <w:p w:rsidR="00D51F97" w:rsidRDefault="00D51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C71" w:rsidRDefault="00733C71" w:rsidP="00AB1AF3">
      <w:r>
        <w:separator/>
      </w:r>
    </w:p>
  </w:footnote>
  <w:footnote w:type="continuationSeparator" w:id="0">
    <w:p w:rsidR="00733C71" w:rsidRDefault="00733C7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51F9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51F97" w:rsidRDefault="00D51F9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51F97" w:rsidRDefault="00D51F9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51F97" w:rsidRDefault="00D51F9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585A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B4842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56BA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64C67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6F52A5"/>
    <w:rsid w:val="00700C45"/>
    <w:rsid w:val="0073218B"/>
    <w:rsid w:val="00732A99"/>
    <w:rsid w:val="00733C71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7F701F"/>
    <w:rsid w:val="00800AC5"/>
    <w:rsid w:val="00801454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4CE3"/>
    <w:rsid w:val="00D1657F"/>
    <w:rsid w:val="00D22FC0"/>
    <w:rsid w:val="00D31866"/>
    <w:rsid w:val="00D31E79"/>
    <w:rsid w:val="00D35BF9"/>
    <w:rsid w:val="00D35DC4"/>
    <w:rsid w:val="00D40C95"/>
    <w:rsid w:val="00D446F8"/>
    <w:rsid w:val="00D51F97"/>
    <w:rsid w:val="00D71C5F"/>
    <w:rsid w:val="00D7386F"/>
    <w:rsid w:val="00D76FC6"/>
    <w:rsid w:val="00D77255"/>
    <w:rsid w:val="00D82157"/>
    <w:rsid w:val="00D9033F"/>
    <w:rsid w:val="00DA2BCE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1A4F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A3D6" w:themeColor="hyperlink"/>
      <w:u w:val="single"/>
    </w:rPr>
  </w:style>
  <w:style w:type="character" w:customStyle="1" w:styleId="A1">
    <w:name w:val="A1"/>
    <w:uiPriority w:val="99"/>
    <w:rsid w:val="007F701F"/>
    <w:rPr>
      <w:rFonts w:cs="Minion Pro"/>
      <w:color w:val="000000"/>
      <w:sz w:val="18"/>
      <w:szCs w:val="18"/>
    </w:rPr>
  </w:style>
  <w:style w:type="character" w:styleId="HTML-cytat">
    <w:name w:val="HTML Cite"/>
    <w:basedOn w:val="Domylnaczcionkaakapitu"/>
    <w:uiPriority w:val="99"/>
    <w:unhideWhenUsed/>
    <w:rsid w:val="007F70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j.edu.pl/documents/87419401/89aae2c2-7ec8-41b5-8f6d-eca064fa16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23BF5-AD27-4598-9D30-48871E8F1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2019-01-09T10:16:00Z</dcterms:created>
  <dcterms:modified xsi:type="dcterms:W3CDTF">2019-03-15T13:30:00Z</dcterms:modified>
</cp:coreProperties>
</file>