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57F" w:rsidRPr="00D1657F" w:rsidRDefault="00D1657F" w:rsidP="00D1657F">
      <w:pPr>
        <w:ind w:firstLine="0"/>
        <w:rPr>
          <w:b/>
          <w:sz w:val="24"/>
          <w:szCs w:val="24"/>
          <w:lang w:val="pl-PL"/>
        </w:rPr>
      </w:pPr>
      <w:r w:rsidRPr="00D1657F">
        <w:rPr>
          <w:b/>
          <w:sz w:val="24"/>
          <w:szCs w:val="24"/>
          <w:lang w:val="pl-PL"/>
        </w:rPr>
        <w:t xml:space="preserve">Załącznik </w:t>
      </w:r>
      <w:bookmarkStart w:id="0" w:name="_GoBack"/>
      <w:bookmarkEnd w:id="0"/>
      <w:r w:rsidR="007468DB">
        <w:rPr>
          <w:b/>
          <w:sz w:val="24"/>
          <w:szCs w:val="24"/>
          <w:lang w:val="pl-PL"/>
        </w:rPr>
        <w:t>III.</w:t>
      </w:r>
      <w:r w:rsidRPr="00D1657F">
        <w:rPr>
          <w:b/>
          <w:sz w:val="24"/>
          <w:szCs w:val="24"/>
          <w:lang w:val="pl-PL"/>
        </w:rPr>
        <w:t>7</w:t>
      </w:r>
    </w:p>
    <w:p w:rsidR="00D1657F" w:rsidRPr="00D1657F" w:rsidRDefault="00D1657F" w:rsidP="00D1657F">
      <w:pPr>
        <w:ind w:firstLine="0"/>
        <w:rPr>
          <w:sz w:val="24"/>
          <w:szCs w:val="24"/>
          <w:lang w:val="pl-PL"/>
        </w:rPr>
      </w:pPr>
    </w:p>
    <w:p w:rsidR="00D1657F" w:rsidRPr="00D1657F" w:rsidRDefault="00D1657F" w:rsidP="00D1657F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D1657F">
        <w:rPr>
          <w:rFonts w:asciiTheme="minorHAnsi" w:hAnsiTheme="minorHAnsi" w:cstheme="minorHAnsi"/>
          <w:sz w:val="40"/>
          <w:szCs w:val="40"/>
          <w:lang w:val="pl-PL"/>
        </w:rPr>
        <w:t>Kryteria oceny rozwoju kompetencji matematyczno - przyrodniczych w szkole</w:t>
      </w:r>
    </w:p>
    <w:p w:rsidR="00D1657F" w:rsidRPr="00D1657F" w:rsidRDefault="00D1657F" w:rsidP="00D1657F">
      <w:pPr>
        <w:pStyle w:val="Tekstpodstawowy"/>
        <w:spacing w:before="122"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D1657F">
        <w:rPr>
          <w:rFonts w:cstheme="minorHAnsi"/>
          <w:b/>
          <w:sz w:val="24"/>
          <w:szCs w:val="24"/>
          <w:lang w:val="pl-PL"/>
        </w:rPr>
        <w:t>Nauczyciele: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wykorzystują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metody aktywizujące, projektując i realizując zajęcia matematyczne </w:t>
      </w:r>
      <w:r>
        <w:rPr>
          <w:rFonts w:cstheme="minorHAnsi"/>
          <w:sz w:val="24"/>
          <w:szCs w:val="24"/>
          <w:lang w:val="pl-PL"/>
        </w:rPr>
        <w:br/>
      </w:r>
      <w:r w:rsidRPr="00D1657F">
        <w:rPr>
          <w:rFonts w:cstheme="minorHAnsi"/>
          <w:sz w:val="24"/>
          <w:szCs w:val="24"/>
          <w:lang w:val="pl-PL"/>
        </w:rPr>
        <w:t>i</w:t>
      </w:r>
      <w:r w:rsidRPr="00D1657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przyrodnicze;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organizują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zajęcia laboratoryjne i</w:t>
      </w:r>
      <w:r w:rsidRPr="00D1657F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terenowe;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stosują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nowoczesne</w:t>
      </w:r>
      <w:r w:rsidRPr="00D1657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technologie;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doskonalą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swoje umiejętności i poszerzają wiedzę z zakresu kompetencji ma- tematyczno-przyrodniczych;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wykorzystują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podczas zajęć dostępne wyposażenie klasopracowni</w:t>
      </w:r>
      <w:r w:rsidRPr="00D1657F">
        <w:rPr>
          <w:rFonts w:cstheme="minorHAnsi"/>
          <w:spacing w:val="-34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i inne zasoby</w:t>
      </w:r>
      <w:r w:rsidRPr="00D1657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szkoły;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współpracują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w zespołach w celu kształtowania u uczniów kompetencji matematyczno-przyrodniczych;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wykorzystują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informację zwrotną w celu rozwijania i kształtowania u uczniów kompetencji</w:t>
      </w:r>
      <w:r w:rsidRPr="00D1657F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matematyczno-przyrodniczych;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przeprowadzają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diagnozę pedagogiczną ukierunkowaną na rozpoznanie </w:t>
      </w:r>
      <w:r w:rsidRPr="00D1657F">
        <w:rPr>
          <w:rFonts w:cstheme="minorHAnsi"/>
          <w:spacing w:val="2"/>
          <w:sz w:val="24"/>
          <w:szCs w:val="24"/>
          <w:lang w:val="pl-PL"/>
        </w:rPr>
        <w:t>po</w:t>
      </w:r>
      <w:r w:rsidRPr="00D1657F">
        <w:rPr>
          <w:rFonts w:cstheme="minorHAnsi"/>
          <w:sz w:val="24"/>
          <w:szCs w:val="24"/>
          <w:lang w:val="pl-PL"/>
        </w:rPr>
        <w:t>ziomu kompetencji matematyczno-przyrodniczych u</w:t>
      </w:r>
      <w:r w:rsidRPr="00D1657F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uczniów;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r w:rsidRPr="00D1657F">
        <w:rPr>
          <w:rFonts w:cstheme="minorHAnsi"/>
          <w:sz w:val="24"/>
          <w:szCs w:val="24"/>
          <w:lang w:val="pl-PL"/>
        </w:rPr>
        <w:t xml:space="preserve">uwzględniają w wymaganiach edukacyjnych wiedzę i umiejętności wynikające </w:t>
      </w:r>
      <w:r w:rsidR="00A36981">
        <w:rPr>
          <w:rFonts w:cstheme="minorHAnsi"/>
          <w:sz w:val="24"/>
          <w:szCs w:val="24"/>
          <w:lang w:val="pl-PL"/>
        </w:rPr>
        <w:br/>
      </w:r>
      <w:r w:rsidRPr="00D1657F">
        <w:rPr>
          <w:rFonts w:cstheme="minorHAnsi"/>
          <w:sz w:val="24"/>
          <w:szCs w:val="24"/>
          <w:lang w:val="pl-PL"/>
        </w:rPr>
        <w:t>z kompetencji</w:t>
      </w:r>
      <w:r w:rsidRPr="00D1657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matematyczno-przyrodniczych;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opisują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stosowane przez siebie strategie efektywnego przygotowywania uczniów do rozwiązywania zadań</w:t>
      </w:r>
      <w:r w:rsidRPr="00D1657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problemowych;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opisują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stosowane przez siebie strategie efektywnego przygotowywania uczniów do rozwiązywania zadań zawartych w arkuszach testowych lub konkursowych;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analizują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wyniki egzaminów zewnętrznych dostępne na stronach IBE, wydawnictw pedagogicznych;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analizują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wyniki olimpiad, konkursów i pomiaru wewnątrzszkolnego,</w:t>
      </w:r>
      <w:r w:rsidRPr="00D1657F">
        <w:rPr>
          <w:rFonts w:cstheme="minorHAnsi"/>
          <w:spacing w:val="-35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wyciągają wnioski i formułują</w:t>
      </w:r>
      <w:r w:rsidRPr="00D1657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rekomendacje;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realizują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projekty matematyczne, przyrodnicze lub matematyczno- przyrodnicze umożliwiające rozwój związanych z nimi</w:t>
      </w:r>
      <w:r w:rsidRPr="00D1657F">
        <w:rPr>
          <w:rFonts w:cstheme="minorHAnsi"/>
          <w:spacing w:val="-22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kompetencji;</w:t>
      </w:r>
    </w:p>
    <w:p w:rsid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prowadzą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koła zainteresowań ukierunkowane na doskonalenie kompetencji matematyczno-przyrodniczych;</w:t>
      </w:r>
    </w:p>
    <w:p w:rsidR="00D1657F" w:rsidRPr="00D1657F" w:rsidRDefault="00D1657F" w:rsidP="004F65C1">
      <w:pPr>
        <w:pStyle w:val="Akapitzlist"/>
        <w:widowControl w:val="0"/>
        <w:numPr>
          <w:ilvl w:val="0"/>
          <w:numId w:val="2"/>
        </w:numPr>
        <w:autoSpaceDE w:val="0"/>
        <w:autoSpaceDN w:val="0"/>
        <w:spacing w:before="1"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prowadzą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konsultacje w zakresie wiedzy, umiejętności i kształtowania postaw związanych z rozwijaniem kompetencji</w:t>
      </w:r>
      <w:r w:rsidRPr="00D1657F">
        <w:rPr>
          <w:rFonts w:cstheme="minorHAnsi"/>
          <w:spacing w:val="-6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matematyczno-przyrodniczych.</w:t>
      </w:r>
    </w:p>
    <w:p w:rsidR="00D1657F" w:rsidRPr="00D1657F" w:rsidRDefault="00D1657F" w:rsidP="00A36981">
      <w:pPr>
        <w:pStyle w:val="Tekstpodstawowy"/>
        <w:spacing w:before="157" w:line="276" w:lineRule="auto"/>
        <w:ind w:right="-2" w:firstLine="0"/>
        <w:jc w:val="both"/>
        <w:rPr>
          <w:rFonts w:cstheme="minorHAnsi"/>
          <w:b/>
          <w:sz w:val="24"/>
          <w:szCs w:val="24"/>
          <w:lang w:val="pl-PL"/>
        </w:rPr>
      </w:pPr>
      <w:r w:rsidRPr="00D1657F">
        <w:rPr>
          <w:rFonts w:cstheme="minorHAnsi"/>
          <w:b/>
          <w:sz w:val="24"/>
          <w:szCs w:val="24"/>
          <w:lang w:val="pl-PL"/>
        </w:rPr>
        <w:t>Uczniowie: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pracują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w grupach lub w parach zgodnie z określonymi przez nauczyciela zasadami;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zgodnie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ze swoimi możliwościami samodzielnie rozwiązują złożone zadania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lastRenderedPageBreak/>
        <w:t>problemowe na poszczególnych etapach</w:t>
      </w:r>
      <w:r w:rsidRPr="00D1657F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edukacyjnych;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samodzielnie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pracują według przygotowanych wcześniej instrukcji i kart pracy, posługując się przy tym różnorodnymi mapami, planami, atlasami</w:t>
      </w:r>
      <w:r w:rsidRPr="00D1657F">
        <w:rPr>
          <w:rFonts w:cstheme="minorHAnsi"/>
          <w:spacing w:val="-9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itp.;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realizują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projekty edukacyjne o tematyce przedmiotowej lub interdyscyplinarnej;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wykazują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się myśleniem przyczynowo-skutkowym, formułują</w:t>
      </w:r>
      <w:r w:rsidRPr="00D1657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wnioski;</w:t>
      </w:r>
    </w:p>
    <w:p w:rsid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świadomie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wykorzystują nowoczesne technologie</w:t>
      </w:r>
      <w:r w:rsidRPr="00D1657F">
        <w:rPr>
          <w:rFonts w:cstheme="minorHAnsi"/>
          <w:spacing w:val="-3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 xml:space="preserve">informacyjno </w:t>
      </w:r>
      <w:r w:rsidRPr="00D1657F">
        <w:rPr>
          <w:rFonts w:cstheme="minorHAnsi"/>
          <w:sz w:val="24"/>
          <w:szCs w:val="24"/>
          <w:lang w:val="pl-PL"/>
        </w:rPr>
        <w:t>-</w:t>
      </w:r>
      <w:r>
        <w:rPr>
          <w:rFonts w:cstheme="minorHAnsi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komunikacyjne;</w:t>
      </w:r>
    </w:p>
    <w:p w:rsidR="00D1657F" w:rsidRPr="00D1657F" w:rsidRDefault="00D1657F" w:rsidP="004F65C1">
      <w:pPr>
        <w:pStyle w:val="Akapitzlist"/>
        <w:widowControl w:val="0"/>
        <w:numPr>
          <w:ilvl w:val="0"/>
          <w:numId w:val="3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prowadzą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samodzielnie</w:t>
      </w:r>
      <w:r w:rsidRPr="00D1657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obserwacje:</w:t>
      </w:r>
    </w:p>
    <w:p w:rsidR="00D1657F" w:rsidRDefault="00D1657F" w:rsidP="004F65C1">
      <w:pPr>
        <w:pStyle w:val="Akapitzlist"/>
        <w:widowControl w:val="0"/>
        <w:numPr>
          <w:ilvl w:val="0"/>
          <w:numId w:val="4"/>
        </w:numPr>
        <w:tabs>
          <w:tab w:val="left" w:pos="2856"/>
          <w:tab w:val="left" w:pos="2857"/>
        </w:tabs>
        <w:autoSpaceDE w:val="0"/>
        <w:autoSpaceDN w:val="0"/>
        <w:spacing w:line="276" w:lineRule="auto"/>
        <w:ind w:left="1134"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formułują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problemy badawcze i</w:t>
      </w:r>
      <w:r w:rsidRPr="00D1657F">
        <w:rPr>
          <w:rFonts w:cstheme="minorHAnsi"/>
          <w:spacing w:val="-1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hipotezy;</w:t>
      </w:r>
    </w:p>
    <w:p w:rsidR="00D1657F" w:rsidRDefault="00D1657F" w:rsidP="004F65C1">
      <w:pPr>
        <w:pStyle w:val="Akapitzlist"/>
        <w:widowControl w:val="0"/>
        <w:numPr>
          <w:ilvl w:val="0"/>
          <w:numId w:val="4"/>
        </w:numPr>
        <w:tabs>
          <w:tab w:val="left" w:pos="2856"/>
          <w:tab w:val="left" w:pos="2857"/>
        </w:tabs>
        <w:autoSpaceDE w:val="0"/>
        <w:autoSpaceDN w:val="0"/>
        <w:spacing w:line="276" w:lineRule="auto"/>
        <w:ind w:left="1134"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planują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doświadczenia i eksperymenty, sporządzają ich</w:t>
      </w:r>
      <w:r w:rsidRPr="00D1657F">
        <w:rPr>
          <w:rFonts w:cstheme="minorHAnsi"/>
          <w:spacing w:val="-11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dokumentację;</w:t>
      </w:r>
    </w:p>
    <w:p w:rsidR="00D1657F" w:rsidRDefault="00D1657F" w:rsidP="004F65C1">
      <w:pPr>
        <w:pStyle w:val="Akapitzlist"/>
        <w:widowControl w:val="0"/>
        <w:numPr>
          <w:ilvl w:val="0"/>
          <w:numId w:val="4"/>
        </w:numPr>
        <w:tabs>
          <w:tab w:val="left" w:pos="2856"/>
          <w:tab w:val="left" w:pos="2857"/>
        </w:tabs>
        <w:autoSpaceDE w:val="0"/>
        <w:autoSpaceDN w:val="0"/>
        <w:spacing w:line="276" w:lineRule="auto"/>
        <w:ind w:left="1134"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prowadzą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i dokumentują hodowle</w:t>
      </w:r>
      <w:r w:rsidRPr="00D1657F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przyrodnicze;</w:t>
      </w:r>
    </w:p>
    <w:p w:rsidR="00D1657F" w:rsidRDefault="00D1657F" w:rsidP="004F65C1">
      <w:pPr>
        <w:pStyle w:val="Akapitzlist"/>
        <w:widowControl w:val="0"/>
        <w:numPr>
          <w:ilvl w:val="0"/>
          <w:numId w:val="4"/>
        </w:numPr>
        <w:tabs>
          <w:tab w:val="left" w:pos="2856"/>
          <w:tab w:val="left" w:pos="2857"/>
        </w:tabs>
        <w:autoSpaceDE w:val="0"/>
        <w:autoSpaceDN w:val="0"/>
        <w:spacing w:line="276" w:lineRule="auto"/>
        <w:ind w:left="1134"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dokonują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samooceny i oceny koleżeń</w:t>
      </w:r>
      <w:r>
        <w:rPr>
          <w:rFonts w:cstheme="minorHAnsi"/>
          <w:sz w:val="24"/>
          <w:szCs w:val="24"/>
          <w:lang w:val="pl-PL"/>
        </w:rPr>
        <w:t xml:space="preserve">skiej w zakresie kompetencji </w:t>
      </w:r>
    </w:p>
    <w:p w:rsidR="00D1657F" w:rsidRPr="00D1657F" w:rsidRDefault="00D1657F" w:rsidP="00A36981">
      <w:pPr>
        <w:pStyle w:val="Akapitzlist"/>
        <w:widowControl w:val="0"/>
        <w:tabs>
          <w:tab w:val="left" w:pos="2856"/>
          <w:tab w:val="left" w:pos="2857"/>
        </w:tabs>
        <w:autoSpaceDE w:val="0"/>
        <w:autoSpaceDN w:val="0"/>
        <w:spacing w:line="276" w:lineRule="auto"/>
        <w:ind w:left="1134" w:right="-2" w:firstLine="0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>
        <w:rPr>
          <w:rFonts w:cstheme="minorHAnsi"/>
          <w:sz w:val="24"/>
          <w:szCs w:val="24"/>
          <w:lang w:val="pl-PL"/>
        </w:rPr>
        <w:t>ma</w:t>
      </w:r>
      <w:r w:rsidRPr="00D1657F">
        <w:rPr>
          <w:rFonts w:cstheme="minorHAnsi"/>
          <w:sz w:val="24"/>
          <w:szCs w:val="24"/>
          <w:lang w:val="pl-PL"/>
        </w:rPr>
        <w:t>tematyczno-przyrodniczych</w:t>
      </w:r>
      <w:proofErr w:type="gramEnd"/>
      <w:r w:rsidRPr="00D1657F">
        <w:rPr>
          <w:rFonts w:cstheme="minorHAnsi"/>
          <w:sz w:val="24"/>
          <w:szCs w:val="24"/>
          <w:lang w:val="pl-PL"/>
        </w:rPr>
        <w:t>;</w:t>
      </w:r>
    </w:p>
    <w:p w:rsid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uzyskują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ponadprzeciętne wyniki ze sprawdzianów i egzaminów</w:t>
      </w:r>
      <w:r w:rsidRPr="00D1657F">
        <w:rPr>
          <w:rFonts w:cstheme="minorHAnsi"/>
          <w:spacing w:val="-34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 xml:space="preserve">zewnętrznych </w:t>
      </w:r>
      <w:r w:rsidR="00A36981">
        <w:rPr>
          <w:rFonts w:cstheme="minorHAnsi"/>
          <w:sz w:val="24"/>
          <w:szCs w:val="24"/>
          <w:lang w:val="pl-PL"/>
        </w:rPr>
        <w:br/>
      </w:r>
      <w:r w:rsidRPr="00D1657F">
        <w:rPr>
          <w:rFonts w:cstheme="minorHAnsi"/>
          <w:sz w:val="24"/>
          <w:szCs w:val="24"/>
          <w:lang w:val="pl-PL"/>
        </w:rPr>
        <w:t>z przedmiotów</w:t>
      </w:r>
      <w:r w:rsidRPr="00D1657F">
        <w:rPr>
          <w:rFonts w:cstheme="minorHAnsi"/>
          <w:spacing w:val="-7"/>
          <w:sz w:val="24"/>
          <w:szCs w:val="24"/>
          <w:lang w:val="pl-PL"/>
        </w:rPr>
        <w:t xml:space="preserve"> </w:t>
      </w:r>
      <w:r w:rsidRPr="00D1657F">
        <w:rPr>
          <w:rFonts w:cstheme="minorHAnsi"/>
          <w:sz w:val="24"/>
          <w:szCs w:val="24"/>
          <w:lang w:val="pl-PL"/>
        </w:rPr>
        <w:t>matematyczno-przyrodniczych;</w:t>
      </w:r>
    </w:p>
    <w:p w:rsid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odnoszą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sukcesy na skalę regionalną, wojewódzką bądź</w:t>
      </w:r>
      <w:r w:rsidRPr="00A36981">
        <w:rPr>
          <w:rFonts w:cstheme="minorHAnsi"/>
          <w:spacing w:val="-13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ogólnopolską</w:t>
      </w:r>
      <w:r w:rsidR="00A36981">
        <w:rPr>
          <w:rFonts w:cstheme="minorHAnsi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w konkursach przedmiotowych i interdyscyplinarnych o tematyce matematyczno-przyrodniczej;</w:t>
      </w:r>
    </w:p>
    <w:p w:rsid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uczestniczą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w zajęciach w ramach kół</w:t>
      </w:r>
      <w:r w:rsidRPr="00A36981">
        <w:rPr>
          <w:rFonts w:cstheme="minorHAnsi"/>
          <w:spacing w:val="-2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przedmiotowych;</w:t>
      </w:r>
    </w:p>
    <w:p w:rsid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realizują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prace badawcze;</w:t>
      </w:r>
    </w:p>
    <w:p w:rsid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inicjują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działania w celu rozwoju własnych kompetencji matematyczno- przyrodniczych;</w:t>
      </w:r>
    </w:p>
    <w:p w:rsidR="00D1657F" w:rsidRPr="00A36981" w:rsidRDefault="00D1657F" w:rsidP="004F65C1">
      <w:pPr>
        <w:pStyle w:val="Akapitzlist"/>
        <w:widowControl w:val="0"/>
        <w:numPr>
          <w:ilvl w:val="0"/>
          <w:numId w:val="5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przedstawiają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relacje z wycieczek organizowanych np. przez</w:t>
      </w:r>
      <w:r w:rsidRPr="00A36981">
        <w:rPr>
          <w:rFonts w:cstheme="minorHAnsi"/>
          <w:spacing w:val="-3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grupę</w:t>
      </w:r>
      <w:r w:rsidR="00A36981">
        <w:rPr>
          <w:rFonts w:cstheme="minorHAnsi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„</w:t>
      </w:r>
      <w:hyperlink r:id="rId8">
        <w:r w:rsidRPr="00A36981">
          <w:rPr>
            <w:rFonts w:cstheme="minorHAnsi"/>
            <w:sz w:val="24"/>
            <w:szCs w:val="24"/>
            <w:u w:val="single"/>
            <w:lang w:val="pl-PL"/>
          </w:rPr>
          <w:t>Eksperymentatorów</w:t>
        </w:r>
      </w:hyperlink>
      <w:r w:rsidRPr="00A36981">
        <w:rPr>
          <w:rFonts w:cstheme="minorHAnsi"/>
          <w:sz w:val="24"/>
          <w:szCs w:val="24"/>
          <w:lang w:val="pl-PL"/>
        </w:rPr>
        <w:t>”, pobytów na zielonych szkołach, w muzeum techniki, nauki itp.</w:t>
      </w:r>
    </w:p>
    <w:p w:rsidR="00D1657F" w:rsidRPr="00A36981" w:rsidRDefault="00D1657F" w:rsidP="00A36981">
      <w:pPr>
        <w:pStyle w:val="Tekstpodstawowy"/>
        <w:spacing w:before="161" w:line="276" w:lineRule="auto"/>
        <w:ind w:right="-2" w:firstLine="0"/>
        <w:jc w:val="both"/>
        <w:rPr>
          <w:rFonts w:cstheme="minorHAnsi"/>
          <w:b/>
          <w:sz w:val="24"/>
          <w:szCs w:val="24"/>
          <w:lang w:val="pl-PL"/>
        </w:rPr>
      </w:pPr>
      <w:r w:rsidRPr="00A36981">
        <w:rPr>
          <w:rFonts w:cstheme="minorHAnsi"/>
          <w:b/>
          <w:sz w:val="24"/>
          <w:szCs w:val="24"/>
          <w:lang w:val="pl-PL"/>
        </w:rPr>
        <w:t>W szkole:</w:t>
      </w:r>
    </w:p>
    <w:p w:rsidR="00A36981" w:rsidRDefault="00D1657F" w:rsidP="004F65C1">
      <w:pPr>
        <w:pStyle w:val="Akapitzlist"/>
        <w:widowControl w:val="0"/>
        <w:numPr>
          <w:ilvl w:val="0"/>
          <w:numId w:val="6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D1657F">
        <w:rPr>
          <w:rFonts w:cstheme="minorHAnsi"/>
          <w:sz w:val="24"/>
          <w:szCs w:val="24"/>
          <w:lang w:val="pl-PL"/>
        </w:rPr>
        <w:t>prezentowane</w:t>
      </w:r>
      <w:proofErr w:type="gramEnd"/>
      <w:r w:rsidRPr="00D1657F">
        <w:rPr>
          <w:rFonts w:cstheme="minorHAnsi"/>
          <w:sz w:val="24"/>
          <w:szCs w:val="24"/>
          <w:lang w:val="pl-PL"/>
        </w:rPr>
        <w:t xml:space="preserve"> są prace uczniów z obszaru kompetencji</w:t>
      </w:r>
      <w:r w:rsidRPr="00D1657F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="00A36981">
        <w:rPr>
          <w:rFonts w:cstheme="minorHAnsi"/>
          <w:sz w:val="24"/>
          <w:szCs w:val="24"/>
          <w:lang w:val="pl-PL"/>
        </w:rPr>
        <w:t>matematyczno</w:t>
      </w:r>
      <w:r w:rsidRPr="00A36981">
        <w:rPr>
          <w:rFonts w:cstheme="minorHAnsi"/>
          <w:sz w:val="24"/>
          <w:szCs w:val="24"/>
          <w:lang w:val="pl-PL"/>
        </w:rPr>
        <w:t>-przyrodniczych;</w:t>
      </w:r>
    </w:p>
    <w:p w:rsidR="00A36981" w:rsidRDefault="00D1657F" w:rsidP="004F65C1">
      <w:pPr>
        <w:pStyle w:val="Akapitzlist"/>
        <w:widowControl w:val="0"/>
        <w:numPr>
          <w:ilvl w:val="0"/>
          <w:numId w:val="6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w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klasopracowniach są prowadzone hodowle, realizowane doświadczenia, tworzone kąciki</w:t>
      </w:r>
      <w:r w:rsidRPr="00A36981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przyrodnicze;</w:t>
      </w:r>
    </w:p>
    <w:p w:rsidR="00A36981" w:rsidRDefault="00D1657F" w:rsidP="004F65C1">
      <w:pPr>
        <w:pStyle w:val="Akapitzlist"/>
        <w:widowControl w:val="0"/>
        <w:numPr>
          <w:ilvl w:val="0"/>
          <w:numId w:val="6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organizowane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są konkursy (np. wiedzy z zagadnień technicznych, znajomości przyrody w regionie), zawody matematyczne, festiwale nauki</w:t>
      </w:r>
      <w:r w:rsidRPr="00A36981">
        <w:rPr>
          <w:rFonts w:cstheme="minorHAnsi"/>
          <w:spacing w:val="-5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itp.;</w:t>
      </w:r>
    </w:p>
    <w:p w:rsidR="00A36981" w:rsidRDefault="00D1657F" w:rsidP="004F65C1">
      <w:pPr>
        <w:pStyle w:val="Akapitzlist"/>
        <w:widowControl w:val="0"/>
        <w:numPr>
          <w:ilvl w:val="0"/>
          <w:numId w:val="6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organizowane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są spotkania z ciekawymi osobami wykonującymi zawody wymagające kompetencji</w:t>
      </w:r>
      <w:r w:rsidRPr="00A36981">
        <w:rPr>
          <w:rFonts w:cstheme="minorHAnsi"/>
          <w:spacing w:val="-4"/>
          <w:sz w:val="24"/>
          <w:szCs w:val="24"/>
          <w:lang w:val="pl-PL"/>
        </w:rPr>
        <w:t xml:space="preserve"> </w:t>
      </w:r>
      <w:r w:rsidRPr="00A36981">
        <w:rPr>
          <w:rFonts w:cstheme="minorHAnsi"/>
          <w:sz w:val="24"/>
          <w:szCs w:val="24"/>
          <w:lang w:val="pl-PL"/>
        </w:rPr>
        <w:t>matematyczno-przyrodniczych;</w:t>
      </w:r>
    </w:p>
    <w:p w:rsidR="00D1657F" w:rsidRPr="00A36981" w:rsidRDefault="00D1657F" w:rsidP="004F65C1">
      <w:pPr>
        <w:pStyle w:val="Akapitzlist"/>
        <w:widowControl w:val="0"/>
        <w:numPr>
          <w:ilvl w:val="0"/>
          <w:numId w:val="6"/>
        </w:numPr>
        <w:autoSpaceDE w:val="0"/>
        <w:autoSpaceDN w:val="0"/>
        <w:spacing w:line="276" w:lineRule="auto"/>
        <w:ind w:right="-2"/>
        <w:contextualSpacing w:val="0"/>
        <w:jc w:val="both"/>
        <w:rPr>
          <w:rFonts w:cstheme="minorHAnsi"/>
          <w:sz w:val="24"/>
          <w:szCs w:val="24"/>
          <w:lang w:val="pl-PL"/>
        </w:rPr>
      </w:pPr>
      <w:proofErr w:type="gramStart"/>
      <w:r w:rsidRPr="00A36981">
        <w:rPr>
          <w:rFonts w:cstheme="minorHAnsi"/>
          <w:sz w:val="24"/>
          <w:szCs w:val="24"/>
          <w:lang w:val="pl-PL"/>
        </w:rPr>
        <w:t>zapewnione</w:t>
      </w:r>
      <w:proofErr w:type="gramEnd"/>
      <w:r w:rsidRPr="00A36981">
        <w:rPr>
          <w:rFonts w:cstheme="minorHAnsi"/>
          <w:sz w:val="24"/>
          <w:szCs w:val="24"/>
          <w:lang w:val="pl-PL"/>
        </w:rPr>
        <w:t xml:space="preserve"> jest odpowiednie wyposażenie klasopracowni.</w:t>
      </w:r>
    </w:p>
    <w:p w:rsidR="00D1657F" w:rsidRPr="00D1657F" w:rsidRDefault="00D1657F" w:rsidP="00A36981">
      <w:pPr>
        <w:pStyle w:val="Tekstpodstawowy"/>
        <w:spacing w:before="1" w:line="276" w:lineRule="auto"/>
        <w:ind w:right="-2" w:firstLine="0"/>
        <w:jc w:val="both"/>
        <w:rPr>
          <w:rFonts w:cstheme="minorHAnsi"/>
          <w:sz w:val="24"/>
          <w:szCs w:val="24"/>
          <w:lang w:val="pl-PL"/>
        </w:rPr>
      </w:pPr>
    </w:p>
    <w:p w:rsidR="00D1657F" w:rsidRPr="00D1657F" w:rsidRDefault="00D1657F" w:rsidP="00D1657F">
      <w:pPr>
        <w:spacing w:line="276" w:lineRule="auto"/>
        <w:ind w:right="-2" w:firstLine="0"/>
        <w:rPr>
          <w:rFonts w:cstheme="minorHAnsi"/>
          <w:sz w:val="24"/>
          <w:szCs w:val="24"/>
          <w:lang w:val="pl-PL"/>
        </w:rPr>
      </w:pPr>
    </w:p>
    <w:p w:rsidR="00D1657F" w:rsidRDefault="00D1657F" w:rsidP="00D1657F">
      <w:pPr>
        <w:spacing w:line="276" w:lineRule="auto"/>
        <w:ind w:right="-2" w:firstLine="0"/>
        <w:rPr>
          <w:rFonts w:cstheme="minorHAnsi"/>
          <w:sz w:val="24"/>
          <w:szCs w:val="24"/>
          <w:lang w:val="pl-PL"/>
        </w:rPr>
      </w:pPr>
    </w:p>
    <w:p w:rsidR="00645D82" w:rsidRDefault="00645D82" w:rsidP="00D1657F">
      <w:pPr>
        <w:spacing w:line="276" w:lineRule="auto"/>
        <w:ind w:right="-2" w:firstLine="0"/>
        <w:rPr>
          <w:rFonts w:cstheme="minorHAnsi"/>
          <w:sz w:val="24"/>
          <w:szCs w:val="24"/>
          <w:lang w:val="pl-PL"/>
        </w:rPr>
      </w:pPr>
    </w:p>
    <w:p w:rsidR="00645D82" w:rsidRDefault="00645D82" w:rsidP="00D1657F">
      <w:pPr>
        <w:spacing w:line="276" w:lineRule="auto"/>
        <w:ind w:right="-2" w:firstLine="0"/>
        <w:rPr>
          <w:rFonts w:cstheme="minorHAnsi"/>
          <w:sz w:val="24"/>
          <w:szCs w:val="24"/>
          <w:lang w:val="pl-PL"/>
        </w:rPr>
      </w:pPr>
    </w:p>
    <w:p w:rsidR="00645D82" w:rsidRDefault="00645D82" w:rsidP="00D1657F">
      <w:pPr>
        <w:spacing w:line="276" w:lineRule="auto"/>
        <w:ind w:right="-2" w:firstLine="0"/>
        <w:rPr>
          <w:rFonts w:cstheme="minorHAnsi"/>
          <w:sz w:val="24"/>
          <w:szCs w:val="24"/>
          <w:lang w:val="pl-PL"/>
        </w:rPr>
      </w:pPr>
    </w:p>
    <w:p w:rsidR="00645D82" w:rsidRPr="00645D82" w:rsidRDefault="00645D82" w:rsidP="00645D82">
      <w:pPr>
        <w:spacing w:line="276" w:lineRule="auto"/>
        <w:ind w:right="-2" w:firstLine="0"/>
        <w:jc w:val="both"/>
        <w:rPr>
          <w:rFonts w:cstheme="minorHAnsi"/>
          <w:sz w:val="24"/>
          <w:szCs w:val="24"/>
          <w:lang w:val="pl-PL"/>
        </w:rPr>
      </w:pPr>
      <w:r w:rsidRPr="00645D82">
        <w:rPr>
          <w:rFonts w:cs="Calibri"/>
          <w:sz w:val="24"/>
          <w:szCs w:val="24"/>
          <w:lang w:val="pl-PL"/>
        </w:rPr>
        <w:t xml:space="preserve">Źródło: </w:t>
      </w:r>
      <w:r>
        <w:rPr>
          <w:rFonts w:cs="Calibri"/>
          <w:sz w:val="24"/>
          <w:szCs w:val="24"/>
          <w:lang w:val="pl-PL"/>
        </w:rPr>
        <w:t xml:space="preserve">Grygiel U., </w:t>
      </w:r>
      <w:r w:rsidRPr="00645D82">
        <w:rPr>
          <w:rFonts w:cs="Calibri"/>
          <w:sz w:val="24"/>
          <w:szCs w:val="24"/>
          <w:lang w:val="pl-PL"/>
        </w:rPr>
        <w:t xml:space="preserve">Herma A., </w:t>
      </w:r>
      <w:proofErr w:type="spellStart"/>
      <w:r w:rsidRPr="00645D82">
        <w:rPr>
          <w:rFonts w:cs="Calibri"/>
          <w:sz w:val="24"/>
          <w:szCs w:val="24"/>
          <w:lang w:val="pl-PL"/>
        </w:rPr>
        <w:t>Ciurej</w:t>
      </w:r>
      <w:proofErr w:type="spellEnd"/>
      <w:r w:rsidRPr="00645D82">
        <w:rPr>
          <w:rFonts w:cs="Calibri"/>
          <w:sz w:val="24"/>
          <w:szCs w:val="24"/>
          <w:lang w:val="pl-PL"/>
        </w:rPr>
        <w:t xml:space="preserve"> K., </w:t>
      </w:r>
      <w:r w:rsidRPr="00645D82">
        <w:rPr>
          <w:rFonts w:cs="Calibri"/>
          <w:i/>
          <w:sz w:val="24"/>
          <w:szCs w:val="24"/>
          <w:lang w:val="pl-PL"/>
        </w:rPr>
        <w:t>Wspomaganie szkół w rozwoju kompetencji matematyczno-przyrodniczych uczniów</w:t>
      </w:r>
      <w:r w:rsidRPr="00645D82">
        <w:rPr>
          <w:rFonts w:cs="Calibri"/>
          <w:sz w:val="24"/>
          <w:szCs w:val="24"/>
          <w:lang w:val="pl-PL"/>
        </w:rPr>
        <w:t>, ORE Warszawa 2017,</w:t>
      </w:r>
      <w:r>
        <w:rPr>
          <w:rFonts w:cs="Calibri"/>
          <w:sz w:val="24"/>
          <w:szCs w:val="24"/>
          <w:lang w:val="pl-PL"/>
        </w:rPr>
        <w:t xml:space="preserve"> </w:t>
      </w:r>
      <w:r w:rsidRPr="00645D82">
        <w:rPr>
          <w:rFonts w:cs="Calibri"/>
          <w:sz w:val="24"/>
          <w:szCs w:val="24"/>
          <w:lang w:val="pl-PL"/>
        </w:rPr>
        <w:t>s. 6-9</w:t>
      </w:r>
    </w:p>
    <w:sectPr w:rsidR="00645D82" w:rsidRPr="00645D82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5E4F" w:rsidRDefault="00CD5E4F" w:rsidP="00AB1AF3">
      <w:r>
        <w:separator/>
      </w:r>
    </w:p>
  </w:endnote>
  <w:endnote w:type="continuationSeparator" w:id="0">
    <w:p w:rsidR="00CD5E4F" w:rsidRDefault="00CD5E4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2131672"/>
      <w:docPartObj>
        <w:docPartGallery w:val="Page Numbers (Bottom of Page)"/>
        <w:docPartUnique/>
      </w:docPartObj>
    </w:sdtPr>
    <w:sdtContent>
      <w:p w:rsidR="00861548" w:rsidRDefault="00F4495D">
        <w:pPr>
          <w:pStyle w:val="Stopka"/>
          <w:jc w:val="right"/>
        </w:pPr>
        <w:fldSimple w:instr=" PAGE   \* MERGEFORMAT ">
          <w:r w:rsidR="00162F21">
            <w:rPr>
              <w:noProof/>
            </w:rPr>
            <w:t>2</w:t>
          </w:r>
        </w:fldSimple>
      </w:p>
    </w:sdtContent>
  </w:sdt>
  <w:p w:rsidR="00861548" w:rsidRDefault="0086154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5E4F" w:rsidRDefault="00CD5E4F" w:rsidP="00AB1AF3">
      <w:r>
        <w:separator/>
      </w:r>
    </w:p>
  </w:footnote>
  <w:footnote w:type="continuationSeparator" w:id="0">
    <w:p w:rsidR="00CD5E4F" w:rsidRDefault="00CD5E4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468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-757555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468DB" w:rsidRDefault="007468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468DB" w:rsidRDefault="007468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468DB" w:rsidRDefault="007468DB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201437"/>
    <w:multiLevelType w:val="hybridMultilevel"/>
    <w:tmpl w:val="8B6E9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0235BF"/>
    <w:multiLevelType w:val="hybridMultilevel"/>
    <w:tmpl w:val="417C9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4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4915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62F21"/>
    <w:rsid w:val="001715EA"/>
    <w:rsid w:val="00173C66"/>
    <w:rsid w:val="00177B95"/>
    <w:rsid w:val="00190843"/>
    <w:rsid w:val="001A6A59"/>
    <w:rsid w:val="001A6D36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10A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65C1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3530C"/>
    <w:rsid w:val="00640944"/>
    <w:rsid w:val="00645D82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3218B"/>
    <w:rsid w:val="00732A99"/>
    <w:rsid w:val="0074544D"/>
    <w:rsid w:val="007468DB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1548"/>
    <w:rsid w:val="00863D69"/>
    <w:rsid w:val="008647E7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36981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23230"/>
    <w:rsid w:val="00C32785"/>
    <w:rsid w:val="00C33EB8"/>
    <w:rsid w:val="00C439BD"/>
    <w:rsid w:val="00C51C67"/>
    <w:rsid w:val="00C54192"/>
    <w:rsid w:val="00C61DD5"/>
    <w:rsid w:val="00C71087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D5E4F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2EF6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638B4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495D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ksperymentatorzy.org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4688EF-FFFF-4D0A-9E6D-B0356395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558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3900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7</cp:revision>
  <cp:lastPrinted>2018-05-08T10:32:00Z</cp:lastPrinted>
  <dcterms:created xsi:type="dcterms:W3CDTF">2019-01-09T08:28:00Z</dcterms:created>
  <dcterms:modified xsi:type="dcterms:W3CDTF">2019-03-15T13:26:00Z</dcterms:modified>
</cp:coreProperties>
</file>